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67" w:rsidRDefault="00004E60" w:rsidP="00660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57191"/>
            <wp:effectExtent l="19050" t="0" r="3175" b="0"/>
            <wp:docPr id="1" name="Рисунок 1" descr="E:\11 класс\титульники\обж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 класс\титульники\обж 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E60" w:rsidRDefault="00004E60" w:rsidP="00660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E60" w:rsidRDefault="00004E60" w:rsidP="00660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E60" w:rsidRDefault="00004E60" w:rsidP="00660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E60" w:rsidRDefault="00004E60" w:rsidP="00660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E60" w:rsidRPr="001D1478" w:rsidRDefault="00004E60" w:rsidP="00660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23BE" w:rsidRPr="009923BE" w:rsidRDefault="009923BE" w:rsidP="00992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Требования к уровню подготовки выпускников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изучения основ безопасности жизнедеятельности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базовом уровне ученик должен 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</w:t>
      </w: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основные составляющие здорового образа жизни и их влияние на безопасность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жизнедеятельности личности; репродуктивное здоровье и факторы, влияющие на него;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потенциальные опасности природного, техногенного и социального происхождения,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характерные для региона проживания;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основные задачи государственных служб по защите населения и территорий от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чрезвычайных ситуаций;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основы российского законодательства об обороне государства и воинской обязанности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граждан;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состав и предназначение Вооруженных сил Российской Федерации;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порядок первоначальной постановки на воинский учет, медицинского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освидетельствования, призыва на военную службу;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основные права и обязанности граждан до призыва на военную службу, во время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прохождения военной службы и пребывания в запасе;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основные виды военно-профессиональной деятельности; особенности прохождения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военной службы по призыву и контракту, альтернативной гражданской службы;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требования, предъявляемые военной службой к уровню подготовки призывника;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предназначение, структуру и задачи РСЧС;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предназначение, структуру и задачи гражданской обороны.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правила безопасности дорожного движения (в части, касающейся пешеходов,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велосипедистов, пассажиров и водителей транспортных средств)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Pr="0099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Уметь: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владеть способами защиты населения от чрезвычайных ситуаций природного и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техногенного характера;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владеть навыками в области гражданской обороны;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пользоваться средствами индивидуальной и коллективной защиты;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оценивать уровень своей подготовки и осуществлять осознанное самоопределение по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отношению к военной службе.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соблюдать правила безопасности дорожного движения (в части, касающейся пешеходов,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велосипедистов, пассажиров и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одителей транспортных средств)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адекватно оценивать транспортные ситуации, опасные для жизни и здоровья (абзац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дополнительно включен приказом </w:t>
      </w:r>
      <w:proofErr w:type="spellStart"/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19 октября 2009 года N 427);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прогнозировать последствия своего поведения в качестве пешехода и (или)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велосипедиста и (или) водителя транспортного средства в различных дорожных ситуациях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жизни и здоровья (своих и окружающих людей) (абзац дополнительно включен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19 октября 2009 года N 427).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Использовать приобретенные знания и умения в практической деятельности и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повседневной жизни для: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ведения здорового образа жизни;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оказания первой медицинской помощи;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развития в себе духовных и физических качеств, необходимых для военной службы;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обращения в случае необходимости в службы экстренной помощи;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понимания взаимосвязи учебного предмета с особенностями профессий и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профессиональной деятельности, в основе которых лежат знания по данному учебному </w:t>
      </w:r>
    </w:p>
    <w:p w:rsidR="009923BE" w:rsidRPr="009923BE" w:rsidRDefault="009923BE" w:rsidP="009923B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предмету. </w:t>
      </w:r>
    </w:p>
    <w:p w:rsidR="0062385E" w:rsidRDefault="0062385E" w:rsidP="009923B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23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  <w:r w:rsidR="00992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</w:p>
    <w:p w:rsidR="00EF0B68" w:rsidRPr="00EF0B68" w:rsidRDefault="00EF0B68" w:rsidP="00EF0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  <w:r w:rsidRPr="00EF0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</w:t>
      </w:r>
      <w:r w:rsidR="00623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EF0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98"/>
        <w:gridCol w:w="4585"/>
        <w:gridCol w:w="2488"/>
      </w:tblGrid>
      <w:tr w:rsidR="00EF0B68" w:rsidRPr="00EF0B68" w:rsidTr="000F7172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B68" w:rsidRPr="00EF0B68" w:rsidRDefault="00EF0B68" w:rsidP="00EF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B68" w:rsidRPr="00EF0B68" w:rsidRDefault="00EF0B68" w:rsidP="00EF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8" w:rsidRPr="00EF0B68" w:rsidRDefault="00EF0B68" w:rsidP="00EF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F0B68" w:rsidRPr="00EF0B68" w:rsidTr="00EF0B68">
        <w:trPr>
          <w:trHeight w:val="982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B68" w:rsidRPr="00EF0B68" w:rsidRDefault="00EF0B68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Сохранение здоровья и обеспечение личной безопасности</w:t>
            </w:r>
          </w:p>
          <w:p w:rsidR="00EF0B68" w:rsidRPr="00EF0B68" w:rsidRDefault="00EF0B68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pct"/>
            <w:hideMark/>
          </w:tcPr>
          <w:p w:rsidR="00EF0B68" w:rsidRPr="00EF0B68" w:rsidRDefault="00EF0B68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Репродуктивное здоровье.</w:t>
            </w:r>
          </w:p>
          <w:p w:rsidR="00DE050F" w:rsidRPr="009923BE" w:rsidRDefault="00EF0B68" w:rsidP="00DE05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0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личной гигиены. Беременность и гигиена беременности. Уход за младенцем.</w:t>
            </w:r>
            <w:r w:rsidR="00DE0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05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DE050F" w:rsidRPr="009923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равила безопасности дорожного движения (в части, касающейся пешеходов, </w:t>
            </w:r>
          </w:p>
          <w:p w:rsidR="00DE050F" w:rsidRPr="009923BE" w:rsidRDefault="00DE050F" w:rsidP="00DE05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3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велосипедистов, пассажиров и водителей транспортных средств) </w:t>
            </w:r>
          </w:p>
          <w:p w:rsidR="00EF0B68" w:rsidRPr="00EF0B68" w:rsidRDefault="00EF0B68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</w:tcPr>
          <w:p w:rsidR="00EF0B68" w:rsidRPr="00EF0B68" w:rsidRDefault="0062385E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EF0B68" w:rsidRPr="00EF0B68" w:rsidTr="000F7172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B68" w:rsidRPr="00EF0B68" w:rsidRDefault="00EF0B68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Государственная система обеспечения безопасности населения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B68" w:rsidRPr="00EF0B68" w:rsidRDefault="00EF0B68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службы по охране здоровья и обеспечения безопасности населения.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8" w:rsidRPr="00EF0B68" w:rsidRDefault="0062385E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2385E" w:rsidRPr="00EF0B68" w:rsidTr="000F7172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5E" w:rsidRPr="00EF0B68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обороны государства и воинская обязанность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Вооруженные Силы Российской Федерации – основа обороны государства. 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создания Вооруженных Сил. 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Вооруженных Сил.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 войск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Обязательная подготовка к военной службе. 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уровню образования призывников, их здоровью и физической подготовленности. 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Первоначальная постановка на воинский учет, медицинское освидетельствование. 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Призыв на военную службу.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обязанности и права военнослужащих. 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и особенности прохождения военной службы по призыву и контракту. </w:t>
            </w:r>
          </w:p>
          <w:p w:rsidR="0062385E" w:rsidRPr="0062385E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Альтернативная гражданская служба.</w:t>
            </w:r>
          </w:p>
          <w:p w:rsidR="0062385E" w:rsidRPr="00EF0B68" w:rsidRDefault="0062385E" w:rsidP="0062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 военная символика Российской Федерации, традиции и ритуалы Вооруженных Сил Российской Федерации.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5E" w:rsidRPr="00EF0B68" w:rsidRDefault="0062385E" w:rsidP="00EF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B237DC" w:rsidRPr="001D1478" w:rsidRDefault="00B237DC" w:rsidP="00B237DC">
      <w:pPr>
        <w:rPr>
          <w:rFonts w:ascii="Times New Roman" w:hAnsi="Times New Roman" w:cs="Times New Roman"/>
          <w:sz w:val="24"/>
          <w:szCs w:val="24"/>
        </w:rPr>
      </w:pPr>
    </w:p>
    <w:p w:rsidR="001D1478" w:rsidRPr="001D1478" w:rsidRDefault="001D1478" w:rsidP="0066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478" w:rsidRPr="001D1478" w:rsidRDefault="001D1478" w:rsidP="0066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A33" w:rsidRDefault="00605A33" w:rsidP="00660B67">
      <w:pPr>
        <w:spacing w:after="0" w:line="240" w:lineRule="auto"/>
        <w:rPr>
          <w:rFonts w:ascii="Times New Roman" w:hAnsi="Times New Roman"/>
          <w:b/>
        </w:rPr>
      </w:pPr>
    </w:p>
    <w:p w:rsidR="0002316D" w:rsidRDefault="00DE050F" w:rsidP="004B7F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605A33" w:rsidRPr="00E56F44">
        <w:rPr>
          <w:rFonts w:ascii="Times New Roman" w:hAnsi="Times New Roman"/>
          <w:b/>
        </w:rPr>
        <w:lastRenderedPageBreak/>
        <w:t>Календарно-тематическое планирование</w:t>
      </w:r>
      <w:r w:rsidR="00605A33">
        <w:rPr>
          <w:rFonts w:ascii="Times New Roman" w:hAnsi="Times New Roman"/>
          <w:b/>
        </w:rPr>
        <w:t xml:space="preserve"> 11</w:t>
      </w:r>
      <w:r w:rsidR="00605A33" w:rsidRPr="00E56F44">
        <w:rPr>
          <w:rFonts w:ascii="Times New Roman" w:hAnsi="Times New Roman"/>
          <w:b/>
        </w:rPr>
        <w:t xml:space="preserve"> класс</w:t>
      </w:r>
    </w:p>
    <w:tbl>
      <w:tblPr>
        <w:tblStyle w:val="a7"/>
        <w:tblpPr w:leftFromText="180" w:rightFromText="180" w:vertAnchor="text" w:tblpY="1"/>
        <w:tblOverlap w:val="never"/>
        <w:tblW w:w="5000" w:type="pct"/>
        <w:tblLook w:val="04A0"/>
      </w:tblPr>
      <w:tblGrid>
        <w:gridCol w:w="949"/>
        <w:gridCol w:w="6361"/>
        <w:gridCol w:w="1256"/>
        <w:gridCol w:w="1005"/>
      </w:tblGrid>
      <w:tr w:rsidR="006306CC" w:rsidRPr="00B10880" w:rsidTr="00DE050F">
        <w:trPr>
          <w:trHeight w:val="570"/>
        </w:trPr>
        <w:tc>
          <w:tcPr>
            <w:tcW w:w="496" w:type="pct"/>
            <w:vMerge w:val="restart"/>
          </w:tcPr>
          <w:p w:rsidR="006306CC" w:rsidRPr="00B10880" w:rsidRDefault="006306CC" w:rsidP="00E92DEE">
            <w:pPr>
              <w:rPr>
                <w:b/>
                <w:sz w:val="24"/>
                <w:szCs w:val="24"/>
              </w:rPr>
            </w:pPr>
            <w:r w:rsidRPr="00B10880">
              <w:rPr>
                <w:b/>
                <w:sz w:val="24"/>
                <w:szCs w:val="24"/>
              </w:rPr>
              <w:t>Номер урока</w:t>
            </w:r>
          </w:p>
        </w:tc>
        <w:tc>
          <w:tcPr>
            <w:tcW w:w="3323" w:type="pct"/>
            <w:vMerge w:val="restart"/>
          </w:tcPr>
          <w:p w:rsidR="006306CC" w:rsidRPr="00B10880" w:rsidRDefault="006306CC" w:rsidP="00E92DEE">
            <w:pPr>
              <w:rPr>
                <w:b/>
                <w:sz w:val="24"/>
                <w:szCs w:val="24"/>
              </w:rPr>
            </w:pPr>
            <w:r w:rsidRPr="00B10880">
              <w:rPr>
                <w:b/>
                <w:sz w:val="24"/>
                <w:szCs w:val="24"/>
              </w:rPr>
              <w:t xml:space="preserve">                        Тема урока</w:t>
            </w:r>
          </w:p>
        </w:tc>
        <w:tc>
          <w:tcPr>
            <w:tcW w:w="1181" w:type="pct"/>
            <w:gridSpan w:val="2"/>
          </w:tcPr>
          <w:p w:rsidR="006306CC" w:rsidRPr="00B10880" w:rsidRDefault="006306CC" w:rsidP="00E92DEE">
            <w:pPr>
              <w:rPr>
                <w:b/>
                <w:sz w:val="24"/>
                <w:szCs w:val="24"/>
              </w:rPr>
            </w:pPr>
            <w:r w:rsidRPr="00B10880">
              <w:rPr>
                <w:b/>
                <w:sz w:val="24"/>
                <w:szCs w:val="24"/>
              </w:rPr>
              <w:t>Запланированные даты прохождения</w:t>
            </w:r>
          </w:p>
        </w:tc>
      </w:tr>
      <w:tr w:rsidR="006306CC" w:rsidRPr="00B10880" w:rsidTr="00DE050F">
        <w:trPr>
          <w:trHeight w:val="240"/>
        </w:trPr>
        <w:tc>
          <w:tcPr>
            <w:tcW w:w="496" w:type="pct"/>
            <w:vMerge/>
          </w:tcPr>
          <w:p w:rsidR="006306CC" w:rsidRPr="00B10880" w:rsidRDefault="006306CC" w:rsidP="00E92DEE">
            <w:pPr>
              <w:rPr>
                <w:b/>
                <w:sz w:val="24"/>
                <w:szCs w:val="24"/>
              </w:rPr>
            </w:pPr>
          </w:p>
        </w:tc>
        <w:tc>
          <w:tcPr>
            <w:tcW w:w="3323" w:type="pct"/>
            <w:vMerge/>
          </w:tcPr>
          <w:p w:rsidR="006306CC" w:rsidRPr="00B10880" w:rsidRDefault="006306CC" w:rsidP="00E92DEE">
            <w:pPr>
              <w:rPr>
                <w:b/>
                <w:sz w:val="24"/>
                <w:szCs w:val="24"/>
              </w:rPr>
            </w:pP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525" w:type="pct"/>
          </w:tcPr>
          <w:p w:rsidR="006306CC" w:rsidRDefault="006306CC" w:rsidP="00E92D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факту</w:t>
            </w:r>
          </w:p>
        </w:tc>
      </w:tr>
      <w:tr w:rsidR="00173A4D" w:rsidRPr="00BD74C2" w:rsidTr="00DE050F">
        <w:tc>
          <w:tcPr>
            <w:tcW w:w="5000" w:type="pct"/>
            <w:gridSpan w:val="4"/>
          </w:tcPr>
          <w:p w:rsidR="00173A4D" w:rsidRPr="00BD74C2" w:rsidRDefault="00EF0B68" w:rsidP="00E92DEE">
            <w:pPr>
              <w:rPr>
                <w:sz w:val="24"/>
                <w:szCs w:val="24"/>
              </w:rPr>
            </w:pPr>
            <w:r w:rsidRPr="008E47FC">
              <w:rPr>
                <w:b/>
                <w:sz w:val="24"/>
                <w:szCs w:val="24"/>
              </w:rPr>
              <w:t>ГОСУДАРСТВЕННАЯ СИСТЕМА ОБЕСПЕЧЕНИЯ БЕЗОПАСНОСТИ НАСЕЛЕНИЯ</w:t>
            </w:r>
          </w:p>
        </w:tc>
      </w:tr>
      <w:tr w:rsidR="006306CC" w:rsidRPr="00BD74C2" w:rsidTr="00DE050F">
        <w:tc>
          <w:tcPr>
            <w:tcW w:w="496" w:type="pct"/>
          </w:tcPr>
          <w:p w:rsidR="006306CC" w:rsidRPr="00BD74C2" w:rsidRDefault="006306CC" w:rsidP="00E92DEE">
            <w:pPr>
              <w:rPr>
                <w:sz w:val="24"/>
                <w:szCs w:val="24"/>
              </w:rPr>
            </w:pPr>
            <w:r w:rsidRPr="00BD74C2">
              <w:rPr>
                <w:sz w:val="24"/>
                <w:szCs w:val="24"/>
              </w:rPr>
              <w:t>1.</w:t>
            </w:r>
          </w:p>
        </w:tc>
        <w:tc>
          <w:tcPr>
            <w:tcW w:w="3323" w:type="pct"/>
            <w:vAlign w:val="center"/>
          </w:tcPr>
          <w:p w:rsidR="006306CC" w:rsidRPr="00BD74C2" w:rsidRDefault="006306CC" w:rsidP="00DE050F">
            <w:pPr>
              <w:snapToGrid w:val="0"/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>Защита населения Российской Федерации от опасных и чрезвычайных ситуаций.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4C2"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656" w:type="pct"/>
          </w:tcPr>
          <w:p w:rsidR="006306CC" w:rsidRPr="00BD74C2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525" w:type="pct"/>
          </w:tcPr>
          <w:p w:rsidR="006306CC" w:rsidRPr="00BD74C2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2</w:t>
            </w:r>
          </w:p>
        </w:tc>
        <w:tc>
          <w:tcPr>
            <w:tcW w:w="3323" w:type="pct"/>
            <w:vAlign w:val="center"/>
          </w:tcPr>
          <w:p w:rsidR="006306CC" w:rsidRPr="00B10880" w:rsidRDefault="006306CC" w:rsidP="00DE050F">
            <w:pPr>
              <w:snapToGrid w:val="0"/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>Защита населения Российской Федерации от опасных и чрезвычайных ситуаций.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0880">
              <w:rPr>
                <w:sz w:val="24"/>
                <w:szCs w:val="24"/>
              </w:rPr>
              <w:t>Права и обязанности граждан  в области пожарной безопасности. Правила личной безопасности при пожаре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3.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комплексной безопасности. </w:t>
            </w:r>
            <w:r w:rsidRPr="00B10880">
              <w:rPr>
                <w:sz w:val="24"/>
                <w:szCs w:val="24"/>
              </w:rPr>
              <w:t>Обеспечение личной безопасности на водоемах в различное время года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5000" w:type="pct"/>
            <w:gridSpan w:val="4"/>
          </w:tcPr>
          <w:p w:rsidR="006306CC" w:rsidRPr="00EF0B68" w:rsidRDefault="00EF0B68" w:rsidP="00DE050F">
            <w:pPr>
              <w:jc w:val="both"/>
              <w:rPr>
                <w:b/>
                <w:sz w:val="24"/>
                <w:szCs w:val="24"/>
              </w:rPr>
            </w:pPr>
            <w:r w:rsidRPr="00EF0B68">
              <w:rPr>
                <w:b/>
                <w:sz w:val="24"/>
                <w:szCs w:val="24"/>
              </w:rPr>
              <w:t>СОХРАНЕНИЕ ЗДОРОВЬЯ И ОБЕСПЕЧЕНИЕ ЛИЧНОЙ БЕЗОПАСНОСТИ</w:t>
            </w: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4.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здорового образа жизни. </w:t>
            </w:r>
            <w:r>
              <w:rPr>
                <w:sz w:val="24"/>
                <w:szCs w:val="24"/>
              </w:rPr>
              <w:t>Правила личной гигиены.</w:t>
            </w:r>
            <w:r w:rsidR="00E92DEE">
              <w:rPr>
                <w:color w:val="000000"/>
                <w:sz w:val="24"/>
                <w:szCs w:val="24"/>
              </w:rPr>
              <w:t xml:space="preserve"> Беременность и гигиена беременности. Уход за младенцем.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5.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>ПМП при острой сердечной недостаточности и инсульте.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6.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>Первая медицинская помощь при кровотечениях и ранениях.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7.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правила оказания первой помощи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8.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>Правила остано</w:t>
            </w:r>
            <w:r>
              <w:rPr>
                <w:sz w:val="24"/>
                <w:szCs w:val="24"/>
              </w:rPr>
              <w:t>вки артериального кровотечения.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9.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rFonts w:eastAsia="NewtonC"/>
                <w:sz w:val="24"/>
                <w:szCs w:val="24"/>
              </w:rPr>
              <w:t>Способы</w:t>
            </w:r>
            <w:r w:rsidRPr="00B10880">
              <w:rPr>
                <w:sz w:val="24"/>
                <w:szCs w:val="24"/>
              </w:rPr>
              <w:t xml:space="preserve"> иммобилизации и переноски пострадавшего.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10.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>Первая медицинская помощь при травмах опорно-двигательного аппарата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11.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>Первая медицинская помощь при черепно-мозговой травме, травме груди и живота.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12.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 xml:space="preserve">Первая медицинская помощь при травмах области таза, повреждении позвоночника, спины.  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13.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>Первая медицинская помощь при травматическом шоке.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49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14.</w:t>
            </w:r>
          </w:p>
        </w:tc>
        <w:tc>
          <w:tcPr>
            <w:tcW w:w="3323" w:type="pct"/>
          </w:tcPr>
          <w:p w:rsidR="006306CC" w:rsidRPr="00B10880" w:rsidRDefault="006306CC" w:rsidP="00DE050F">
            <w:pPr>
              <w:rPr>
                <w:sz w:val="24"/>
                <w:szCs w:val="24"/>
              </w:rPr>
            </w:pPr>
            <w:r w:rsidRPr="001D1478">
              <w:rPr>
                <w:b/>
                <w:bCs/>
                <w:color w:val="000000"/>
                <w:sz w:val="24"/>
                <w:szCs w:val="24"/>
              </w:rPr>
              <w:t xml:space="preserve">Основы медицинских знаний и оказание первой помощи. </w:t>
            </w:r>
            <w:r w:rsidRPr="00B10880">
              <w:rPr>
                <w:sz w:val="24"/>
                <w:szCs w:val="24"/>
              </w:rPr>
              <w:t>Первая медицинская помощь при остановке сердца.</w:t>
            </w:r>
          </w:p>
        </w:tc>
        <w:tc>
          <w:tcPr>
            <w:tcW w:w="656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525" w:type="pct"/>
          </w:tcPr>
          <w:p w:rsidR="006306CC" w:rsidRPr="00B10880" w:rsidRDefault="006306CC" w:rsidP="00E92DEE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92DEE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15</w:t>
            </w:r>
          </w:p>
        </w:tc>
        <w:tc>
          <w:tcPr>
            <w:tcW w:w="3323" w:type="pct"/>
          </w:tcPr>
          <w:p w:rsidR="00EF0B68" w:rsidRPr="001D1478" w:rsidRDefault="00EF0B68" w:rsidP="00DE050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F0B68">
              <w:rPr>
                <w:sz w:val="24"/>
                <w:szCs w:val="24"/>
              </w:rPr>
              <w:t>Правила и безопасность дорожного движения (в части, касающейся пешеходов, велосипедистов, пассажиров и водителей транспортных средств)</w:t>
            </w:r>
          </w:p>
        </w:tc>
        <w:tc>
          <w:tcPr>
            <w:tcW w:w="656" w:type="pct"/>
          </w:tcPr>
          <w:p w:rsidR="00EF0B68" w:rsidRDefault="00EF0B68" w:rsidP="00E92DEE">
            <w:pPr>
              <w:rPr>
                <w:sz w:val="24"/>
                <w:szCs w:val="24"/>
              </w:rPr>
            </w:pPr>
          </w:p>
        </w:tc>
        <w:tc>
          <w:tcPr>
            <w:tcW w:w="525" w:type="pct"/>
          </w:tcPr>
          <w:p w:rsidR="00EF0B68" w:rsidRPr="00B10880" w:rsidRDefault="00EF0B68" w:rsidP="00E92DEE">
            <w:pPr>
              <w:rPr>
                <w:sz w:val="24"/>
                <w:szCs w:val="24"/>
              </w:rPr>
            </w:pPr>
          </w:p>
        </w:tc>
      </w:tr>
      <w:tr w:rsidR="006306CC" w:rsidRPr="00B10880" w:rsidTr="00DE050F">
        <w:tc>
          <w:tcPr>
            <w:tcW w:w="5000" w:type="pct"/>
            <w:gridSpan w:val="4"/>
          </w:tcPr>
          <w:p w:rsidR="006306CC" w:rsidRPr="00B10880" w:rsidRDefault="00EF0B68" w:rsidP="00DE050F">
            <w:pPr>
              <w:tabs>
                <w:tab w:val="left" w:pos="1785"/>
              </w:tabs>
              <w:rPr>
                <w:sz w:val="24"/>
                <w:szCs w:val="24"/>
              </w:rPr>
            </w:pPr>
            <w:r w:rsidRPr="008E47FC">
              <w:rPr>
                <w:b/>
                <w:sz w:val="24"/>
                <w:szCs w:val="24"/>
              </w:rPr>
              <w:lastRenderedPageBreak/>
              <w:t>ОСНОВЫ ОБОРОНЫ ГОСУДАРСТВА И ВОИНСКАЯ ОБЯЗАННОСТЬ</w:t>
            </w: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16.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      </w:r>
          </w:p>
        </w:tc>
        <w:tc>
          <w:tcPr>
            <w:tcW w:w="65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17.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 xml:space="preserve">Вооруженные Силы Российской Федерации – основа обороны государства. </w:t>
            </w:r>
          </w:p>
        </w:tc>
        <w:tc>
          <w:tcPr>
            <w:tcW w:w="656" w:type="pct"/>
          </w:tcPr>
          <w:p w:rsidR="00EF0B68" w:rsidRPr="00B10880" w:rsidRDefault="004B7F9E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i/>
                <w:sz w:val="24"/>
                <w:szCs w:val="24"/>
              </w:rPr>
              <w:t xml:space="preserve">История создания Вооруженных Сил. </w:t>
            </w:r>
          </w:p>
        </w:tc>
        <w:tc>
          <w:tcPr>
            <w:tcW w:w="656" w:type="pct"/>
          </w:tcPr>
          <w:p w:rsidR="00EF0B68" w:rsidRPr="00B10880" w:rsidRDefault="004B7F9E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>Виды Вооруженных Сил.</w:t>
            </w:r>
          </w:p>
        </w:tc>
        <w:tc>
          <w:tcPr>
            <w:tcW w:w="656" w:type="pct"/>
          </w:tcPr>
          <w:p w:rsidR="00EF0B68" w:rsidRPr="00B10880" w:rsidRDefault="004B7F9E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>Рода войск</w:t>
            </w:r>
          </w:p>
        </w:tc>
        <w:tc>
          <w:tcPr>
            <w:tcW w:w="656" w:type="pct"/>
          </w:tcPr>
          <w:p w:rsidR="00EF0B68" w:rsidRPr="00B10880" w:rsidRDefault="004B7F9E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 xml:space="preserve">Обязательная подготовка к военной службе. </w:t>
            </w:r>
          </w:p>
        </w:tc>
        <w:tc>
          <w:tcPr>
            <w:tcW w:w="656" w:type="pct"/>
          </w:tcPr>
          <w:p w:rsidR="00EF0B68" w:rsidRPr="00B10880" w:rsidRDefault="004B7F9E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 xml:space="preserve">Требования к уровню образования призывников, их здоровью и физической подготовленности. </w:t>
            </w:r>
          </w:p>
        </w:tc>
        <w:tc>
          <w:tcPr>
            <w:tcW w:w="656" w:type="pct"/>
          </w:tcPr>
          <w:p w:rsidR="00EF0B68" w:rsidRPr="00B10880" w:rsidRDefault="004B7F9E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 xml:space="preserve">Первоначальная постановка на воинский учет, медицинское освидетельствование. </w:t>
            </w:r>
          </w:p>
        </w:tc>
        <w:tc>
          <w:tcPr>
            <w:tcW w:w="656" w:type="pct"/>
          </w:tcPr>
          <w:p w:rsidR="00EF0B68" w:rsidRPr="00B10880" w:rsidRDefault="004B7F9E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>Призыв на военную службу.</w:t>
            </w:r>
          </w:p>
        </w:tc>
        <w:tc>
          <w:tcPr>
            <w:tcW w:w="656" w:type="pct"/>
          </w:tcPr>
          <w:p w:rsidR="00EF0B68" w:rsidRPr="00B10880" w:rsidRDefault="00F32B84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 xml:space="preserve">Общие обязанности и права военнослужащих. </w:t>
            </w:r>
          </w:p>
        </w:tc>
        <w:tc>
          <w:tcPr>
            <w:tcW w:w="656" w:type="pct"/>
          </w:tcPr>
          <w:p w:rsidR="00EF0B68" w:rsidRPr="00B10880" w:rsidRDefault="00F32B84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 xml:space="preserve">Порядок и особенности прохождения военной службы по призыву и контракту. </w:t>
            </w:r>
          </w:p>
        </w:tc>
        <w:tc>
          <w:tcPr>
            <w:tcW w:w="656" w:type="pct"/>
          </w:tcPr>
          <w:p w:rsidR="00EF0B68" w:rsidRPr="00B10880" w:rsidRDefault="00F32B84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8E47FC" w:rsidRDefault="00EF0B68" w:rsidP="00DE050F">
            <w:pPr>
              <w:jc w:val="both"/>
              <w:rPr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>Альтернативная гражданская служба.</w:t>
            </w:r>
            <w:r w:rsidR="00DE050F">
              <w:rPr>
                <w:sz w:val="24"/>
                <w:szCs w:val="24"/>
              </w:rPr>
              <w:t xml:space="preserve"> Прохождение и увольнение</w:t>
            </w:r>
          </w:p>
        </w:tc>
        <w:tc>
          <w:tcPr>
            <w:tcW w:w="656" w:type="pct"/>
          </w:tcPr>
          <w:p w:rsidR="00EF0B68" w:rsidRPr="00B10880" w:rsidRDefault="00F32B84" w:rsidP="00F32B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EF0B68" w:rsidRPr="006306CC" w:rsidRDefault="00EF0B68" w:rsidP="00DE050F">
            <w:pPr>
              <w:rPr>
                <w:rFonts w:eastAsia="NewtonC"/>
                <w:sz w:val="24"/>
                <w:szCs w:val="24"/>
              </w:rPr>
            </w:pPr>
            <w:r w:rsidRPr="008E47FC">
              <w:rPr>
                <w:sz w:val="24"/>
                <w:szCs w:val="24"/>
              </w:rPr>
              <w:t xml:space="preserve">Государственная и военная символика Российской Федерации, традиции и ритуалы </w:t>
            </w:r>
            <w:r w:rsidR="00DE050F">
              <w:rPr>
                <w:sz w:val="24"/>
                <w:szCs w:val="24"/>
              </w:rPr>
              <w:t xml:space="preserve"> </w:t>
            </w:r>
            <w:r w:rsidRPr="008E47FC">
              <w:rPr>
                <w:sz w:val="24"/>
                <w:szCs w:val="24"/>
              </w:rPr>
              <w:t>Вооруженных Сил Российской Федерации.</w:t>
            </w:r>
          </w:p>
        </w:tc>
        <w:tc>
          <w:tcPr>
            <w:tcW w:w="656" w:type="pct"/>
          </w:tcPr>
          <w:p w:rsidR="00EF0B68" w:rsidRPr="00B10880" w:rsidRDefault="00F32B84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EF0B68" w:rsidRPr="00B10880" w:rsidTr="00DE050F">
        <w:tc>
          <w:tcPr>
            <w:tcW w:w="496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B10880">
              <w:rPr>
                <w:sz w:val="24"/>
                <w:szCs w:val="24"/>
              </w:rPr>
              <w:t>.</w:t>
            </w:r>
          </w:p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  <w:tc>
          <w:tcPr>
            <w:tcW w:w="3323" w:type="pct"/>
          </w:tcPr>
          <w:p w:rsidR="00EF0B68" w:rsidRPr="00B10880" w:rsidRDefault="00EF0B68" w:rsidP="00DE050F">
            <w:pPr>
              <w:shd w:val="clear" w:color="auto" w:fill="FFFFFF"/>
              <w:spacing w:line="230" w:lineRule="exact"/>
              <w:ind w:right="461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10880">
              <w:rPr>
                <w:sz w:val="24"/>
                <w:szCs w:val="24"/>
              </w:rPr>
              <w:t>Особеннос</w:t>
            </w:r>
            <w:r>
              <w:rPr>
                <w:sz w:val="24"/>
                <w:szCs w:val="24"/>
              </w:rPr>
              <w:t>ти военной службы по контракту.</w:t>
            </w:r>
          </w:p>
        </w:tc>
        <w:tc>
          <w:tcPr>
            <w:tcW w:w="656" w:type="pct"/>
          </w:tcPr>
          <w:p w:rsidR="00EF0B68" w:rsidRPr="00B10880" w:rsidRDefault="00F32B84" w:rsidP="00EF0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525" w:type="pct"/>
          </w:tcPr>
          <w:p w:rsidR="00EF0B68" w:rsidRPr="00B10880" w:rsidRDefault="00EF0B68" w:rsidP="00EF0B68">
            <w:pPr>
              <w:rPr>
                <w:sz w:val="24"/>
                <w:szCs w:val="24"/>
              </w:rPr>
            </w:pPr>
          </w:p>
        </w:tc>
      </w:tr>
      <w:tr w:rsidR="00DE050F" w:rsidRPr="00B10880" w:rsidTr="00DE050F">
        <w:tc>
          <w:tcPr>
            <w:tcW w:w="496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10880">
              <w:rPr>
                <w:sz w:val="24"/>
                <w:szCs w:val="24"/>
              </w:rPr>
              <w:t>.</w:t>
            </w:r>
          </w:p>
          <w:p w:rsidR="00DE050F" w:rsidRPr="00B10880" w:rsidRDefault="00DE050F" w:rsidP="00DE050F">
            <w:pPr>
              <w:rPr>
                <w:sz w:val="24"/>
                <w:szCs w:val="24"/>
              </w:rPr>
            </w:pPr>
          </w:p>
        </w:tc>
        <w:tc>
          <w:tcPr>
            <w:tcW w:w="3323" w:type="pct"/>
            <w:vAlign w:val="center"/>
          </w:tcPr>
          <w:p w:rsidR="00DE050F" w:rsidRPr="00B10880" w:rsidRDefault="00DE050F" w:rsidP="00DE050F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10880">
              <w:rPr>
                <w:sz w:val="24"/>
                <w:szCs w:val="24"/>
              </w:rPr>
              <w:t>Боевое Знамя воинской части – символ воинской чести, доблести и славы.</w:t>
            </w:r>
          </w:p>
        </w:tc>
        <w:tc>
          <w:tcPr>
            <w:tcW w:w="656" w:type="pct"/>
          </w:tcPr>
          <w:p w:rsidR="00DE050F" w:rsidRPr="00B10880" w:rsidRDefault="00F32B84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525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</w:p>
        </w:tc>
      </w:tr>
      <w:tr w:rsidR="00DE050F" w:rsidRPr="00B10880" w:rsidTr="00DE050F">
        <w:tc>
          <w:tcPr>
            <w:tcW w:w="496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DE050F" w:rsidRPr="00B10880" w:rsidRDefault="00DE050F" w:rsidP="00DE050F">
            <w:pPr>
              <w:shd w:val="clear" w:color="auto" w:fill="FFFFFF"/>
              <w:spacing w:line="230" w:lineRule="exact"/>
              <w:ind w:right="461"/>
              <w:rPr>
                <w:bCs/>
                <w:spacing w:val="8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10880">
              <w:rPr>
                <w:rFonts w:eastAsia="NewtonC"/>
                <w:sz w:val="24"/>
                <w:szCs w:val="24"/>
              </w:rPr>
              <w:t>Ордена</w:t>
            </w:r>
            <w:r w:rsidRPr="00B10880">
              <w:rPr>
                <w:sz w:val="24"/>
                <w:szCs w:val="24"/>
              </w:rPr>
              <w:t xml:space="preserve"> — почетные награды за воинские отличия и заслуги в бою и военной службе</w:t>
            </w:r>
            <w:r>
              <w:rPr>
                <w:rFonts w:eastAsia="NewtonC"/>
                <w:sz w:val="24"/>
                <w:szCs w:val="24"/>
              </w:rPr>
              <w:t xml:space="preserve">. </w:t>
            </w:r>
            <w:r w:rsidRPr="00B10880">
              <w:rPr>
                <w:rFonts w:eastAsia="NewtonC"/>
                <w:sz w:val="24"/>
                <w:szCs w:val="24"/>
              </w:rPr>
              <w:t>Военная</w:t>
            </w:r>
            <w:r w:rsidRPr="00B10880">
              <w:rPr>
                <w:sz w:val="24"/>
                <w:szCs w:val="24"/>
              </w:rPr>
              <w:t xml:space="preserve"> форма одежды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56" w:type="pct"/>
          </w:tcPr>
          <w:p w:rsidR="00DE050F" w:rsidRPr="00B10880" w:rsidRDefault="00F32B84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525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</w:p>
        </w:tc>
      </w:tr>
      <w:tr w:rsidR="00DE050F" w:rsidRPr="00B10880" w:rsidTr="00DE050F">
        <w:tc>
          <w:tcPr>
            <w:tcW w:w="496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DE050F" w:rsidRPr="00B10880" w:rsidRDefault="00DE050F" w:rsidP="00DE050F">
            <w:pPr>
              <w:shd w:val="clear" w:color="auto" w:fill="FFFFFF"/>
              <w:spacing w:line="230" w:lineRule="exact"/>
              <w:ind w:right="461"/>
              <w:rPr>
                <w:bCs/>
                <w:spacing w:val="8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10880">
              <w:rPr>
                <w:sz w:val="24"/>
                <w:szCs w:val="24"/>
              </w:rPr>
              <w:t xml:space="preserve"> Знаки различия военнослужащих.</w:t>
            </w:r>
            <w:r w:rsidRPr="00B10880">
              <w:rPr>
                <w:bCs/>
                <w:spacing w:val="8"/>
                <w:sz w:val="24"/>
                <w:szCs w:val="24"/>
              </w:rPr>
              <w:t xml:space="preserve"> Воинские звания военнослужащих</w:t>
            </w:r>
          </w:p>
        </w:tc>
        <w:tc>
          <w:tcPr>
            <w:tcW w:w="656" w:type="pct"/>
          </w:tcPr>
          <w:p w:rsidR="00DE050F" w:rsidRPr="00B10880" w:rsidRDefault="00F32B84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525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</w:p>
        </w:tc>
      </w:tr>
      <w:tr w:rsidR="00DE050F" w:rsidRPr="00B10880" w:rsidTr="00DE050F">
        <w:tc>
          <w:tcPr>
            <w:tcW w:w="496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  <w:r w:rsidRPr="00B1088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DE050F" w:rsidRPr="00DE050F" w:rsidRDefault="00DE050F" w:rsidP="00DE050F">
            <w:pPr>
              <w:rPr>
                <w:bCs/>
                <w:spacing w:val="8"/>
                <w:sz w:val="24"/>
                <w:szCs w:val="24"/>
              </w:rPr>
            </w:pPr>
            <w:r w:rsidRPr="00DE050F">
              <w:rPr>
                <w:bCs/>
                <w:color w:val="000000"/>
                <w:sz w:val="24"/>
                <w:szCs w:val="24"/>
              </w:rPr>
              <w:t xml:space="preserve">Годовая контрольная работа </w:t>
            </w:r>
          </w:p>
        </w:tc>
        <w:tc>
          <w:tcPr>
            <w:tcW w:w="656" w:type="pct"/>
          </w:tcPr>
          <w:p w:rsidR="00DE050F" w:rsidRPr="00B10880" w:rsidRDefault="00F32B84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525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</w:p>
        </w:tc>
      </w:tr>
      <w:tr w:rsidR="00DE050F" w:rsidRPr="00B10880" w:rsidTr="00DE050F">
        <w:tc>
          <w:tcPr>
            <w:tcW w:w="496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B10880">
              <w:rPr>
                <w:sz w:val="24"/>
                <w:szCs w:val="24"/>
              </w:rPr>
              <w:t>.</w:t>
            </w:r>
          </w:p>
        </w:tc>
        <w:tc>
          <w:tcPr>
            <w:tcW w:w="3323" w:type="pct"/>
          </w:tcPr>
          <w:p w:rsidR="00DE050F" w:rsidRPr="009923BE" w:rsidRDefault="00DE050F" w:rsidP="00DE050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bCs/>
                <w:color w:val="000000"/>
                <w:sz w:val="24"/>
                <w:szCs w:val="24"/>
              </w:rPr>
              <w:t xml:space="preserve"> П</w:t>
            </w:r>
            <w:r w:rsidRPr="009923BE">
              <w:rPr>
                <w:bCs/>
                <w:color w:val="000000"/>
                <w:sz w:val="24"/>
                <w:szCs w:val="24"/>
              </w:rPr>
              <w:t xml:space="preserve">равила безопасности дорожного движения пешеходов, </w:t>
            </w:r>
          </w:p>
          <w:p w:rsidR="00DE050F" w:rsidRPr="009923BE" w:rsidRDefault="00DE050F" w:rsidP="00DE050F">
            <w:pPr>
              <w:rPr>
                <w:bCs/>
                <w:color w:val="000000"/>
                <w:sz w:val="24"/>
                <w:szCs w:val="24"/>
              </w:rPr>
            </w:pPr>
            <w:r w:rsidRPr="009923BE">
              <w:rPr>
                <w:bCs/>
                <w:color w:val="000000"/>
                <w:sz w:val="24"/>
                <w:szCs w:val="24"/>
              </w:rPr>
              <w:t xml:space="preserve">велосипедистов, пассажиров и </w:t>
            </w:r>
            <w:r>
              <w:rPr>
                <w:bCs/>
                <w:color w:val="000000"/>
                <w:sz w:val="24"/>
                <w:szCs w:val="24"/>
              </w:rPr>
              <w:t>водителей транспортных средств.</w:t>
            </w:r>
          </w:p>
          <w:p w:rsidR="00DE050F" w:rsidRPr="00B10880" w:rsidRDefault="00DE050F" w:rsidP="00DE050F">
            <w:pPr>
              <w:shd w:val="clear" w:color="auto" w:fill="FFFFFF"/>
              <w:spacing w:line="230" w:lineRule="exact"/>
              <w:ind w:right="461"/>
              <w:rPr>
                <w:bCs/>
                <w:spacing w:val="8"/>
                <w:sz w:val="24"/>
                <w:szCs w:val="24"/>
              </w:rPr>
            </w:pPr>
          </w:p>
        </w:tc>
        <w:tc>
          <w:tcPr>
            <w:tcW w:w="656" w:type="pct"/>
          </w:tcPr>
          <w:p w:rsidR="00DE050F" w:rsidRPr="00B10880" w:rsidRDefault="00F32B84" w:rsidP="00DE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  <w:bookmarkStart w:id="0" w:name="_GoBack"/>
            <w:bookmarkEnd w:id="0"/>
          </w:p>
        </w:tc>
        <w:tc>
          <w:tcPr>
            <w:tcW w:w="525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</w:p>
        </w:tc>
      </w:tr>
      <w:tr w:rsidR="00DE050F" w:rsidRPr="00B10880" w:rsidTr="00DE050F">
        <w:tc>
          <w:tcPr>
            <w:tcW w:w="496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</w:p>
        </w:tc>
        <w:tc>
          <w:tcPr>
            <w:tcW w:w="3323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  <w:r w:rsidRPr="00B1088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56" w:type="pct"/>
          </w:tcPr>
          <w:p w:rsidR="00DE050F" w:rsidRPr="00B10880" w:rsidRDefault="00DE050F" w:rsidP="00DE050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25" w:type="pct"/>
          </w:tcPr>
          <w:p w:rsidR="00DE050F" w:rsidRPr="00B10880" w:rsidRDefault="00DE050F" w:rsidP="00DE050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605A33" w:rsidRPr="001D1478" w:rsidRDefault="00605A33" w:rsidP="00605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05A33" w:rsidRPr="001D1478" w:rsidSect="0099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6C4482"/>
    <w:multiLevelType w:val="hybridMultilevel"/>
    <w:tmpl w:val="D624C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408"/>
    <w:rsid w:val="00004E60"/>
    <w:rsid w:val="0002316D"/>
    <w:rsid w:val="00173A4D"/>
    <w:rsid w:val="001D1478"/>
    <w:rsid w:val="003557AA"/>
    <w:rsid w:val="003E5D22"/>
    <w:rsid w:val="004B7F9E"/>
    <w:rsid w:val="004F3A3F"/>
    <w:rsid w:val="005638AC"/>
    <w:rsid w:val="005C3E08"/>
    <w:rsid w:val="00605A33"/>
    <w:rsid w:val="0062385E"/>
    <w:rsid w:val="006306CC"/>
    <w:rsid w:val="00660B67"/>
    <w:rsid w:val="00677DB4"/>
    <w:rsid w:val="006F2C19"/>
    <w:rsid w:val="006F5E7C"/>
    <w:rsid w:val="00746D84"/>
    <w:rsid w:val="007D6776"/>
    <w:rsid w:val="00834084"/>
    <w:rsid w:val="00834408"/>
    <w:rsid w:val="00983CF8"/>
    <w:rsid w:val="009923BE"/>
    <w:rsid w:val="009D7033"/>
    <w:rsid w:val="00A708F1"/>
    <w:rsid w:val="00AB1239"/>
    <w:rsid w:val="00B237DC"/>
    <w:rsid w:val="00BC2F4E"/>
    <w:rsid w:val="00DE0092"/>
    <w:rsid w:val="00DE050F"/>
    <w:rsid w:val="00E77F48"/>
    <w:rsid w:val="00E92DEE"/>
    <w:rsid w:val="00EF0B68"/>
    <w:rsid w:val="00F32B84"/>
    <w:rsid w:val="00F5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050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01">
    <w:name w:val="fontstyle01"/>
    <w:basedOn w:val="a1"/>
    <w:rsid w:val="0083440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83440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83440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1"/>
    <w:rsid w:val="00834084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">
    <w:name w:val="Перечень"/>
    <w:basedOn w:val="a0"/>
    <w:next w:val="a0"/>
    <w:link w:val="a4"/>
    <w:qFormat/>
    <w:rsid w:val="00B237DC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/>
    </w:rPr>
  </w:style>
  <w:style w:type="character" w:customStyle="1" w:styleId="a4">
    <w:name w:val="Перечень Знак"/>
    <w:link w:val="a"/>
    <w:rsid w:val="00B237DC"/>
    <w:rPr>
      <w:rFonts w:ascii="Times New Roman" w:eastAsia="Calibri" w:hAnsi="Times New Roman" w:cs="Times New Roman"/>
      <w:sz w:val="28"/>
      <w:u w:color="000000"/>
      <w:bdr w:val="nil"/>
      <w:lang/>
    </w:rPr>
  </w:style>
  <w:style w:type="paragraph" w:styleId="a5">
    <w:name w:val="List Paragraph"/>
    <w:basedOn w:val="a0"/>
    <w:link w:val="a6"/>
    <w:qFormat/>
    <w:rsid w:val="00B237DC"/>
    <w:pPr>
      <w:ind w:left="720"/>
      <w:contextualSpacing/>
    </w:pPr>
    <w:rPr>
      <w:rFonts w:ascii="Calibri" w:eastAsia="Calibri" w:hAnsi="Calibri" w:cs="Times New Roman"/>
      <w:lang/>
    </w:rPr>
  </w:style>
  <w:style w:type="character" w:customStyle="1" w:styleId="a6">
    <w:name w:val="Абзац списка Знак"/>
    <w:link w:val="a5"/>
    <w:locked/>
    <w:rsid w:val="00B237DC"/>
    <w:rPr>
      <w:rFonts w:ascii="Calibri" w:eastAsia="Calibri" w:hAnsi="Calibri" w:cs="Times New Roman"/>
      <w:lang/>
    </w:rPr>
  </w:style>
  <w:style w:type="table" w:styleId="a7">
    <w:name w:val="Table Grid"/>
    <w:basedOn w:val="a2"/>
    <w:rsid w:val="00605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1"/>
    <w:uiPriority w:val="99"/>
    <w:semiHidden/>
    <w:unhideWhenUsed/>
    <w:rsid w:val="00A708F1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A708F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A708F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708F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708F1"/>
    <w:rPr>
      <w:b/>
      <w:bCs/>
      <w:sz w:val="20"/>
      <w:szCs w:val="20"/>
    </w:rPr>
  </w:style>
  <w:style w:type="paragraph" w:styleId="ad">
    <w:name w:val="Balloon Text"/>
    <w:basedOn w:val="a0"/>
    <w:link w:val="ae"/>
    <w:uiPriority w:val="99"/>
    <w:semiHidden/>
    <w:unhideWhenUsed/>
    <w:rsid w:val="00A70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A708F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2"/>
    <w:next w:val="a7"/>
    <w:uiPriority w:val="59"/>
    <w:rsid w:val="00623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Музыкальный зал</cp:lastModifiedBy>
  <cp:revision>3</cp:revision>
  <dcterms:created xsi:type="dcterms:W3CDTF">2022-01-14T15:49:00Z</dcterms:created>
  <dcterms:modified xsi:type="dcterms:W3CDTF">2022-01-17T09:47:00Z</dcterms:modified>
</cp:coreProperties>
</file>